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E6A0C" w:rsidRPr="000F35E4" w:rsidRDefault="00D41BF9" w:rsidP="00EE6A0C">
      <w:pPr>
        <w:jc w:val="right"/>
        <w:rPr>
          <w:rFonts w:ascii="Times New Roman" w:hAnsi="Times New Roman"/>
          <w:b/>
          <w:bCs/>
          <w:smallCaps/>
          <w:color w:val="0000FF"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64770</wp:posOffset>
            </wp:positionH>
            <wp:positionV relativeFrom="paragraph">
              <wp:posOffset>14605</wp:posOffset>
            </wp:positionV>
            <wp:extent cx="1261745" cy="1240155"/>
            <wp:effectExtent l="0" t="0" r="0" b="0"/>
            <wp:wrapTight wrapText="bothSides">
              <wp:wrapPolygon edited="0">
                <wp:start x="0" y="0"/>
                <wp:lineTo x="0" y="21456"/>
                <wp:lineTo x="21306" y="21456"/>
                <wp:lineTo x="21306" y="0"/>
                <wp:lineTo x="0" y="0"/>
              </wp:wrapPolygon>
            </wp:wrapTight>
            <wp:docPr id="2" name="Imagen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745" cy="1240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6A0C" w:rsidRPr="000F35E4">
        <w:rPr>
          <w:rFonts w:ascii="Times New Roman" w:hAnsi="Times New Roman"/>
          <w:b/>
          <w:bCs/>
          <w:smallCaps/>
          <w:color w:val="0000FF"/>
          <w:sz w:val="28"/>
          <w:szCs w:val="28"/>
        </w:rPr>
        <w:t>Instituto Darom de Estudios Hebreos y Judíos</w:t>
      </w:r>
    </w:p>
    <w:p w:rsidR="00EE6A0C" w:rsidRPr="000F35E4" w:rsidRDefault="000E2C79" w:rsidP="00EE6A0C">
      <w:pPr>
        <w:jc w:val="right"/>
        <w:rPr>
          <w:rFonts w:ascii="Times New Roman" w:hAnsi="Times New Roman"/>
          <w:b/>
          <w:bCs/>
          <w:smallCaps/>
          <w:color w:val="0000FF"/>
        </w:rPr>
      </w:pPr>
      <w:hyperlink r:id="rId6" w:history="1">
        <w:r w:rsidRPr="000E2C79">
          <w:rPr>
            <w:rStyle w:val="Hipervnculo"/>
            <w:rFonts w:ascii="Times New Roman" w:hAnsi="Times New Roman"/>
            <w:b/>
            <w:bCs/>
            <w:smallCaps/>
          </w:rPr>
          <w:t>Darom, Revista de Estudios Judíos</w:t>
        </w:r>
      </w:hyperlink>
    </w:p>
    <w:p w:rsidR="00EE6A0C" w:rsidRPr="000F35E4" w:rsidRDefault="00EE6A0C" w:rsidP="00EE6A0C">
      <w:pPr>
        <w:jc w:val="right"/>
        <w:rPr>
          <w:rFonts w:ascii="Times New Roman" w:hAnsi="Times New Roman"/>
          <w:b/>
          <w:bCs/>
          <w:smallCaps/>
          <w:color w:val="0000FF"/>
        </w:rPr>
      </w:pPr>
      <w:r w:rsidRPr="000F35E4">
        <w:rPr>
          <w:rFonts w:ascii="Times New Roman" w:hAnsi="Times New Roman"/>
          <w:b/>
          <w:bCs/>
          <w:smallCaps/>
          <w:color w:val="0000FF"/>
        </w:rPr>
        <w:t>ISSN 2659-8272</w:t>
      </w:r>
    </w:p>
    <w:p w:rsidR="00EE6A0C" w:rsidRPr="000F35E4" w:rsidRDefault="00EB537B" w:rsidP="00EE6A0C">
      <w:pPr>
        <w:jc w:val="right"/>
        <w:rPr>
          <w:rFonts w:ascii="Times New Roman" w:hAnsi="Times New Roman"/>
          <w:b/>
          <w:bCs/>
          <w:color w:val="0000FF"/>
        </w:rPr>
      </w:pPr>
      <w:r w:rsidRPr="000F35E4">
        <w:rPr>
          <w:rFonts w:ascii="Times New Roman" w:hAnsi="Times New Roman"/>
          <w:b/>
          <w:bCs/>
          <w:color w:val="0000FF"/>
        </w:rPr>
        <w:t>Depósito Legal: GR 1093 2019</w:t>
      </w:r>
      <w:r w:rsidR="00EE6A0C" w:rsidRPr="000F35E4">
        <w:rPr>
          <w:rFonts w:ascii="Times New Roman" w:hAnsi="Times New Roman"/>
          <w:b/>
          <w:bCs/>
          <w:color w:val="0000FF"/>
        </w:rPr>
        <w:t xml:space="preserve"> </w:t>
      </w:r>
    </w:p>
    <w:p w:rsidR="00EE6A0C" w:rsidRPr="000F35E4" w:rsidRDefault="00EE6A0C" w:rsidP="00EE6A0C">
      <w:pPr>
        <w:jc w:val="right"/>
        <w:rPr>
          <w:rFonts w:ascii="Times New Roman" w:hAnsi="Times New Roman"/>
          <w:b/>
          <w:sz w:val="28"/>
          <w:szCs w:val="28"/>
        </w:rPr>
      </w:pPr>
      <w:r w:rsidRPr="000F35E4">
        <w:rPr>
          <w:rFonts w:ascii="Times New Roman" w:hAnsi="Times New Roman"/>
          <w:b/>
          <w:sz w:val="28"/>
          <w:szCs w:val="28"/>
        </w:rPr>
        <w:t>Granada, España</w:t>
      </w:r>
    </w:p>
    <w:p w:rsidR="000E2C79" w:rsidRPr="000F35E4" w:rsidRDefault="000E2C79" w:rsidP="000E2C79">
      <w:pPr>
        <w:jc w:val="right"/>
        <w:rPr>
          <w:rFonts w:ascii="Times New Roman" w:hAnsi="Times New Roman"/>
        </w:rPr>
      </w:pPr>
      <w:hyperlink r:id="rId7" w:history="1">
        <w:r w:rsidRPr="003F78E4">
          <w:rPr>
            <w:rStyle w:val="Hipervnculo"/>
            <w:rFonts w:ascii="Times New Roman" w:hAnsi="Times New Roman"/>
          </w:rPr>
          <w:t>www.institutodarom.es</w:t>
        </w:r>
      </w:hyperlink>
    </w:p>
    <w:p w:rsidR="00EE6A0C" w:rsidRPr="000F35E4" w:rsidRDefault="00EE6A0C" w:rsidP="00EE6A0C">
      <w:pPr>
        <w:jc w:val="right"/>
        <w:rPr>
          <w:rFonts w:ascii="Times New Roman" w:hAnsi="Times New Roman"/>
        </w:rPr>
      </w:pPr>
      <w:r w:rsidRPr="000F35E4">
        <w:rPr>
          <w:rFonts w:ascii="Times New Roman" w:hAnsi="Times New Roman"/>
        </w:rPr>
        <w:t xml:space="preserve"> </w:t>
      </w:r>
      <w:hyperlink r:id="rId8" w:history="1">
        <w:r w:rsidRPr="000F35E4">
          <w:rPr>
            <w:rStyle w:val="Hipervnculo"/>
            <w:rFonts w:ascii="Times New Roman" w:hAnsi="Times New Roman"/>
          </w:rPr>
          <w:t>institutodarom@gmail.com</w:t>
        </w:r>
      </w:hyperlink>
    </w:p>
    <w:p w:rsidR="00EE6A0C" w:rsidRPr="000F35E4" w:rsidRDefault="00EE6A0C" w:rsidP="00EE6A0C">
      <w:pPr>
        <w:pBdr>
          <w:bottom w:val="single" w:sz="4" w:space="1" w:color="auto"/>
        </w:pBdr>
        <w:jc w:val="right"/>
        <w:rPr>
          <w:rFonts w:ascii="Times New Roman" w:hAnsi="Times New Roman"/>
        </w:rPr>
      </w:pPr>
    </w:p>
    <w:p w:rsidR="00EE6A0C" w:rsidRPr="000F35E4" w:rsidRDefault="00EE6A0C" w:rsidP="005D6FE4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3D660C" w:rsidRPr="000F35E4" w:rsidRDefault="00EB537B" w:rsidP="005D6FE4">
      <w:pPr>
        <w:spacing w:line="276" w:lineRule="auto"/>
        <w:jc w:val="both"/>
        <w:rPr>
          <w:rFonts w:ascii="Times New Roman" w:hAnsi="Times New Roman"/>
        </w:rPr>
      </w:pPr>
      <w:r w:rsidRPr="000F35E4">
        <w:rPr>
          <w:rFonts w:ascii="Times New Roman" w:hAnsi="Times New Roman"/>
        </w:rPr>
        <w:t>Este formulario tiene por finalidad facilitar la tarea del evaluador conforme a las recomendaciones de los organismos de Evaluación Externa</w:t>
      </w:r>
      <w:r w:rsidR="0070174B" w:rsidRPr="000F35E4">
        <w:rPr>
          <w:rFonts w:ascii="Times New Roman" w:hAnsi="Times New Roman"/>
        </w:rPr>
        <w:t xml:space="preserve"> para el sistema de </w:t>
      </w:r>
      <w:r w:rsidR="0070174B" w:rsidRPr="000F35E4">
        <w:rPr>
          <w:rFonts w:ascii="Times New Roman" w:hAnsi="Times New Roman"/>
          <w:i/>
          <w:iCs/>
        </w:rPr>
        <w:t>doble ciego</w:t>
      </w:r>
      <w:r w:rsidRPr="000F35E4">
        <w:rPr>
          <w:rFonts w:ascii="Times New Roman" w:hAnsi="Times New Roman"/>
        </w:rPr>
        <w:t xml:space="preserve">. </w:t>
      </w:r>
    </w:p>
    <w:p w:rsidR="00EB537B" w:rsidRPr="000F35E4" w:rsidRDefault="00616EC4" w:rsidP="005D6FE4">
      <w:pPr>
        <w:spacing w:line="276" w:lineRule="auto"/>
        <w:jc w:val="both"/>
        <w:rPr>
          <w:rFonts w:ascii="Times New Roman" w:hAnsi="Times New Roman"/>
        </w:rPr>
      </w:pPr>
      <w:r w:rsidRPr="000F35E4">
        <w:rPr>
          <w:rFonts w:ascii="Times New Roman" w:hAnsi="Times New Roman"/>
        </w:rPr>
        <w:tab/>
      </w:r>
      <w:r w:rsidR="00EB537B" w:rsidRPr="000F35E4">
        <w:rPr>
          <w:rFonts w:ascii="Times New Roman" w:hAnsi="Times New Roman"/>
        </w:rPr>
        <w:t>Entre los aspectos más relevantes en el proceso de evaluación, se consideran de fundamental impor</w:t>
      </w:r>
      <w:r w:rsidR="002C5F77" w:rsidRPr="000F35E4">
        <w:rPr>
          <w:rFonts w:ascii="Times New Roman" w:hAnsi="Times New Roman"/>
        </w:rPr>
        <w:t>tancia los siguientes apartados:</w:t>
      </w:r>
      <w:r w:rsidR="00EB537B" w:rsidRPr="000F35E4">
        <w:rPr>
          <w:rFonts w:ascii="Times New Roman" w:hAnsi="Times New Roman"/>
        </w:rPr>
        <w:t xml:space="preserve"> </w:t>
      </w:r>
    </w:p>
    <w:p w:rsidR="00EB537B" w:rsidRPr="000F35E4" w:rsidRDefault="00EB537B" w:rsidP="005D6FE4">
      <w:pPr>
        <w:spacing w:line="276" w:lineRule="auto"/>
        <w:jc w:val="both"/>
        <w:rPr>
          <w:rFonts w:ascii="Times New Roman" w:hAnsi="Times New Roman"/>
        </w:rPr>
      </w:pPr>
    </w:p>
    <w:p w:rsidR="002700DE" w:rsidRPr="000F35E4" w:rsidRDefault="00EB537B" w:rsidP="00EB537B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/>
        </w:rPr>
      </w:pPr>
      <w:r w:rsidRPr="000F35E4">
        <w:rPr>
          <w:rFonts w:ascii="Times New Roman" w:hAnsi="Times New Roman"/>
        </w:rPr>
        <w:t>Coherencia del título del trabajo con el contenido del mismo; la claridad expositiva</w:t>
      </w:r>
      <w:r w:rsidR="002700DE" w:rsidRPr="000F35E4">
        <w:rPr>
          <w:rFonts w:ascii="Times New Roman" w:hAnsi="Times New Roman"/>
        </w:rPr>
        <w:t xml:space="preserve">, </w:t>
      </w:r>
      <w:r w:rsidR="003302EC" w:rsidRPr="000F35E4">
        <w:rPr>
          <w:rFonts w:ascii="Times New Roman" w:hAnsi="Times New Roman"/>
        </w:rPr>
        <w:t>tanto en el registro discursivo como en el uso de los recursos formales propios de la edición académica</w:t>
      </w:r>
      <w:r w:rsidR="002700DE" w:rsidRPr="000F35E4">
        <w:rPr>
          <w:rFonts w:ascii="Times New Roman" w:hAnsi="Times New Roman"/>
        </w:rPr>
        <w:t>.</w:t>
      </w:r>
    </w:p>
    <w:p w:rsidR="00EB537B" w:rsidRPr="000F35E4" w:rsidRDefault="003302EC" w:rsidP="00EB537B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/>
        </w:rPr>
      </w:pPr>
      <w:r w:rsidRPr="000F35E4">
        <w:rPr>
          <w:rFonts w:ascii="Times New Roman" w:hAnsi="Times New Roman"/>
        </w:rPr>
        <w:t xml:space="preserve"> </w:t>
      </w:r>
      <w:r w:rsidR="002700DE" w:rsidRPr="000F35E4">
        <w:rPr>
          <w:rFonts w:ascii="Times New Roman" w:hAnsi="Times New Roman"/>
        </w:rPr>
        <w:t>B</w:t>
      </w:r>
      <w:r w:rsidRPr="000F35E4">
        <w:rPr>
          <w:rFonts w:ascii="Times New Roman" w:hAnsi="Times New Roman"/>
        </w:rPr>
        <w:t xml:space="preserve">ibliografía actualizada, así como calidad y pertinencia de las ilustraciones que, en su caso, se utilicen.  </w:t>
      </w:r>
    </w:p>
    <w:p w:rsidR="00EB537B" w:rsidRPr="000F35E4" w:rsidRDefault="003302EC" w:rsidP="00EB537B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b/>
          <w:bCs/>
        </w:rPr>
      </w:pPr>
      <w:r w:rsidRPr="000F35E4">
        <w:rPr>
          <w:rFonts w:ascii="Times New Roman" w:hAnsi="Times New Roman"/>
          <w:bCs/>
        </w:rPr>
        <w:t>Los co</w:t>
      </w:r>
      <w:r w:rsidR="002C5F77" w:rsidRPr="000F35E4">
        <w:rPr>
          <w:rFonts w:ascii="Times New Roman" w:hAnsi="Times New Roman"/>
          <w:bCs/>
        </w:rPr>
        <w:t xml:space="preserve">mentarios para el editor </w:t>
      </w:r>
      <w:r w:rsidRPr="000F35E4">
        <w:rPr>
          <w:rFonts w:ascii="Times New Roman" w:hAnsi="Times New Roman"/>
          <w:bCs/>
        </w:rPr>
        <w:t xml:space="preserve">tendrán un carácter confidencial. </w:t>
      </w:r>
    </w:p>
    <w:p w:rsidR="003302EC" w:rsidRPr="000F35E4" w:rsidRDefault="00DC7A4B" w:rsidP="00EB537B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bCs/>
        </w:rPr>
      </w:pPr>
      <w:r w:rsidRPr="000F35E4">
        <w:rPr>
          <w:rFonts w:ascii="Times New Roman" w:hAnsi="Times New Roman"/>
          <w:bCs/>
        </w:rPr>
        <w:t xml:space="preserve">Los comentarios para el autor se circunscribirán a las sugerencias que se estimen oportunas para la corrección y mejora del texto, así como su valoración global. </w:t>
      </w:r>
    </w:p>
    <w:p w:rsidR="00DC7A4B" w:rsidRPr="000F35E4" w:rsidRDefault="00DC7A4B" w:rsidP="00EB537B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bCs/>
        </w:rPr>
      </w:pPr>
      <w:r w:rsidRPr="000F35E4">
        <w:rPr>
          <w:rFonts w:ascii="Times New Roman" w:hAnsi="Times New Roman"/>
          <w:bCs/>
        </w:rPr>
        <w:t xml:space="preserve">Se considerarán los aspectos relacionados con la originalidad, relevancia y valoración del trabajo. </w:t>
      </w:r>
    </w:p>
    <w:p w:rsidR="00DC7A4B" w:rsidRPr="000F35E4" w:rsidRDefault="00DC7A4B" w:rsidP="00EB537B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bCs/>
        </w:rPr>
      </w:pPr>
      <w:r w:rsidRPr="000F35E4">
        <w:rPr>
          <w:rFonts w:ascii="Times New Roman" w:hAnsi="Times New Roman"/>
          <w:bCs/>
        </w:rPr>
        <w:t xml:space="preserve">Se emitirá una propuesta que avale su aceptación, reforma o rechazo del original. </w:t>
      </w:r>
    </w:p>
    <w:p w:rsidR="00967EC5" w:rsidRPr="000F35E4" w:rsidRDefault="00967EC5" w:rsidP="00EB537B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/>
          <w:bCs/>
        </w:rPr>
      </w:pPr>
      <w:r w:rsidRPr="000F35E4">
        <w:rPr>
          <w:rFonts w:ascii="Times New Roman" w:hAnsi="Times New Roman"/>
          <w:bCs/>
        </w:rPr>
        <w:t>Los autores cuyos originales hayan sido rechazados tendrán derecho de réplica, que podrá ser ejercida durante una semana contada esta a partir de la comunicación oficial de la evaluación.</w:t>
      </w:r>
    </w:p>
    <w:p w:rsidR="00DC7A4B" w:rsidRPr="000F35E4" w:rsidRDefault="00DC7A4B" w:rsidP="00DC7A4B">
      <w:pPr>
        <w:spacing w:line="276" w:lineRule="auto"/>
        <w:jc w:val="both"/>
        <w:rPr>
          <w:rFonts w:ascii="Times New Roman" w:hAnsi="Times New Roman"/>
          <w:bCs/>
        </w:rPr>
      </w:pPr>
    </w:p>
    <w:tbl>
      <w:tblPr>
        <w:tblW w:w="0" w:type="auto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blBorders>
        <w:tblLook w:val="04A0" w:firstRow="1" w:lastRow="0" w:firstColumn="1" w:lastColumn="0" w:noHBand="0" w:noVBand="1"/>
      </w:tblPr>
      <w:tblGrid>
        <w:gridCol w:w="3747"/>
        <w:gridCol w:w="4731"/>
      </w:tblGrid>
      <w:tr w:rsidR="00DC7A4B" w:rsidRPr="000F35E4" w:rsidTr="00B3718A">
        <w:tc>
          <w:tcPr>
            <w:tcW w:w="8638" w:type="dxa"/>
            <w:gridSpan w:val="2"/>
            <w:shd w:val="clear" w:color="auto" w:fill="4BACC6"/>
          </w:tcPr>
          <w:p w:rsidR="00DC7A4B" w:rsidRPr="000F35E4" w:rsidRDefault="00DC7A4B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mallCaps/>
                <w:color w:val="FFFFFF"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/>
                <w:bCs/>
                <w:smallCaps/>
                <w:color w:val="FFFFFF"/>
                <w:sz w:val="28"/>
                <w:szCs w:val="28"/>
              </w:rPr>
              <w:t xml:space="preserve">1. Datos Administrativos. </w:t>
            </w:r>
          </w:p>
        </w:tc>
      </w:tr>
      <w:tr w:rsidR="00DC7A4B" w:rsidRPr="000F35E4" w:rsidTr="00B3718A">
        <w:tc>
          <w:tcPr>
            <w:tcW w:w="379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</w:tcBorders>
            <w:shd w:val="clear" w:color="auto" w:fill="auto"/>
          </w:tcPr>
          <w:p w:rsidR="00DC7A4B" w:rsidRPr="000F35E4" w:rsidRDefault="00DC7A4B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/>
                <w:bCs/>
                <w:sz w:val="28"/>
                <w:szCs w:val="28"/>
              </w:rPr>
              <w:t>Título de la obra</w:t>
            </w:r>
          </w:p>
        </w:tc>
        <w:tc>
          <w:tcPr>
            <w:tcW w:w="4844" w:type="dxa"/>
            <w:tcBorders>
              <w:top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DC7A4B" w:rsidRPr="000F35E4" w:rsidRDefault="00DC7A4B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DC7A4B" w:rsidRPr="000F35E4" w:rsidTr="00B3718A">
        <w:tc>
          <w:tcPr>
            <w:tcW w:w="3794" w:type="dxa"/>
            <w:shd w:val="clear" w:color="auto" w:fill="auto"/>
          </w:tcPr>
          <w:p w:rsidR="00DC7A4B" w:rsidRPr="000F35E4" w:rsidRDefault="00DC7A4B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/>
                <w:bCs/>
                <w:sz w:val="28"/>
                <w:szCs w:val="28"/>
              </w:rPr>
              <w:t>Evaluador</w:t>
            </w:r>
          </w:p>
        </w:tc>
        <w:tc>
          <w:tcPr>
            <w:tcW w:w="4844" w:type="dxa"/>
            <w:shd w:val="clear" w:color="auto" w:fill="auto"/>
          </w:tcPr>
          <w:p w:rsidR="00DC7A4B" w:rsidRPr="000F35E4" w:rsidRDefault="00DC7A4B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DC7A4B" w:rsidRPr="000F35E4" w:rsidTr="00B3718A">
        <w:tc>
          <w:tcPr>
            <w:tcW w:w="379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</w:tcBorders>
            <w:shd w:val="clear" w:color="auto" w:fill="auto"/>
          </w:tcPr>
          <w:p w:rsidR="00DC7A4B" w:rsidRPr="000F35E4" w:rsidRDefault="00DC7A4B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/>
                <w:bCs/>
                <w:sz w:val="28"/>
                <w:szCs w:val="28"/>
              </w:rPr>
              <w:t>Fecha de envío al evaluador</w:t>
            </w:r>
          </w:p>
        </w:tc>
        <w:tc>
          <w:tcPr>
            <w:tcW w:w="4844" w:type="dxa"/>
            <w:tcBorders>
              <w:top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DC7A4B" w:rsidRPr="000F35E4" w:rsidRDefault="00DC7A4B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DC7A4B" w:rsidRPr="000F35E4" w:rsidTr="00B3718A">
        <w:tc>
          <w:tcPr>
            <w:tcW w:w="3794" w:type="dxa"/>
            <w:shd w:val="clear" w:color="auto" w:fill="auto"/>
          </w:tcPr>
          <w:p w:rsidR="00DC7A4B" w:rsidRPr="000F35E4" w:rsidRDefault="00DC7A4B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/>
                <w:bCs/>
                <w:sz w:val="28"/>
                <w:szCs w:val="28"/>
              </w:rPr>
              <w:t>Fecha de devolución</w:t>
            </w:r>
          </w:p>
        </w:tc>
        <w:tc>
          <w:tcPr>
            <w:tcW w:w="4844" w:type="dxa"/>
            <w:shd w:val="clear" w:color="auto" w:fill="auto"/>
          </w:tcPr>
          <w:p w:rsidR="00DC7A4B" w:rsidRPr="000F35E4" w:rsidRDefault="00DC7A4B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DC7A4B" w:rsidRPr="000F35E4" w:rsidRDefault="00DC7A4B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3B30F2" w:rsidRPr="000F35E4" w:rsidRDefault="003B30F2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3B30F2" w:rsidRPr="000F35E4" w:rsidRDefault="003B30F2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3B30F2" w:rsidRPr="000F35E4" w:rsidRDefault="003B30F2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E19CB" w:rsidRPr="000F35E4" w:rsidRDefault="005E19CB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3B30F2" w:rsidRPr="000F35E4" w:rsidRDefault="003B30F2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E19CB" w:rsidRPr="000F35E4" w:rsidRDefault="005E19CB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8" w:space="0" w:color="4BACC6"/>
          <w:insideV w:val="single" w:sz="8" w:space="0" w:color="4BACC6"/>
        </w:tblBorders>
        <w:tblLook w:val="04A0" w:firstRow="1" w:lastRow="0" w:firstColumn="1" w:lastColumn="0" w:noHBand="0" w:noVBand="1"/>
      </w:tblPr>
      <w:tblGrid>
        <w:gridCol w:w="2218"/>
        <w:gridCol w:w="847"/>
        <w:gridCol w:w="717"/>
        <w:gridCol w:w="785"/>
        <w:gridCol w:w="718"/>
        <w:gridCol w:w="874"/>
        <w:gridCol w:w="718"/>
        <w:gridCol w:w="883"/>
        <w:gridCol w:w="718"/>
      </w:tblGrid>
      <w:tr w:rsidR="0039152C" w:rsidRPr="000F35E4" w:rsidTr="00B3718A">
        <w:tc>
          <w:tcPr>
            <w:tcW w:w="8714" w:type="dxa"/>
            <w:gridSpan w:val="9"/>
            <w:tcBorders>
              <w:top w:val="single" w:sz="8" w:space="0" w:color="4BACC6"/>
              <w:left w:val="single" w:sz="8" w:space="0" w:color="4BACC6"/>
              <w:bottom w:val="single" w:sz="1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2. Cuestionario</w:t>
            </w:r>
          </w:p>
        </w:tc>
      </w:tr>
      <w:tr w:rsidR="0039152C" w:rsidRPr="000F35E4" w:rsidTr="00B3718A">
        <w:tc>
          <w:tcPr>
            <w:tcW w:w="8714" w:type="dxa"/>
            <w:gridSpan w:val="9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2.1 Estilo</w:t>
            </w:r>
          </w:p>
        </w:tc>
      </w:tr>
      <w:tr w:rsidR="00462962" w:rsidRPr="000F35E4" w:rsidTr="00DA04D1">
        <w:tc>
          <w:tcPr>
            <w:tcW w:w="22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462962" w:rsidRPr="000F35E4" w:rsidRDefault="00462962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Adecuación del título</w:t>
            </w:r>
          </w:p>
        </w:tc>
        <w:tc>
          <w:tcPr>
            <w:tcW w:w="6431" w:type="dxa"/>
            <w:gridSpan w:val="8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462962" w:rsidRPr="000F35E4" w:rsidRDefault="0046296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462962" w:rsidRPr="000F35E4" w:rsidTr="00DA04D1">
        <w:tc>
          <w:tcPr>
            <w:tcW w:w="22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462962" w:rsidRPr="000F35E4" w:rsidRDefault="00462962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Resumen &amp; Abstract</w:t>
            </w:r>
          </w:p>
        </w:tc>
        <w:tc>
          <w:tcPr>
            <w:tcW w:w="6431" w:type="dxa"/>
            <w:gridSpan w:val="8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462962" w:rsidRPr="000F35E4" w:rsidRDefault="0046296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07362" w:rsidRPr="000F35E4" w:rsidTr="00B3718A">
        <w:tc>
          <w:tcPr>
            <w:tcW w:w="22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07362" w:rsidRPr="000F35E4" w:rsidRDefault="0039152C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Palabras clave</w:t>
            </w:r>
          </w:p>
        </w:tc>
        <w:tc>
          <w:tcPr>
            <w:tcW w:w="847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07362" w:rsidRPr="000F35E4" w:rsidRDefault="00FF2B1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F2B17">
              <w:rPr>
                <w:rFonts w:ascii="Times New Roman" w:hAnsi="Times New Roman"/>
                <w:bCs/>
                <w:sz w:val="16"/>
                <w:szCs w:val="16"/>
              </w:rPr>
              <w:t>Excelente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07362" w:rsidRPr="000F35E4" w:rsidRDefault="00F0736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07362" w:rsidRPr="000F35E4" w:rsidRDefault="00FF2B1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F2B17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07362" w:rsidRPr="000F35E4" w:rsidRDefault="00F0736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07362" w:rsidRPr="000F35E4" w:rsidRDefault="00FF2B1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F2B17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07362" w:rsidRPr="000F35E4" w:rsidRDefault="00F0736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07362" w:rsidRPr="000F35E4" w:rsidRDefault="00FF2B1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F2B17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07362" w:rsidRPr="000F35E4" w:rsidRDefault="00F0736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39152C" w:rsidRPr="000F35E4" w:rsidTr="00B3718A">
        <w:tc>
          <w:tcPr>
            <w:tcW w:w="22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ED3FD3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 xml:space="preserve"> O</w:t>
            </w:r>
            <w:r w:rsidR="0039152C"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riginalidad</w:t>
            </w:r>
          </w:p>
        </w:tc>
        <w:tc>
          <w:tcPr>
            <w:tcW w:w="847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Excelente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39152C" w:rsidRPr="000F35E4" w:rsidTr="00B3718A">
        <w:tc>
          <w:tcPr>
            <w:tcW w:w="22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Claridad discursiva</w:t>
            </w:r>
          </w:p>
        </w:tc>
        <w:tc>
          <w:tcPr>
            <w:tcW w:w="847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Excelente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39152C" w:rsidRPr="000F35E4" w:rsidTr="00B3718A">
        <w:tc>
          <w:tcPr>
            <w:tcW w:w="22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ED3FD3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Coherencia discurso</w:t>
            </w:r>
          </w:p>
        </w:tc>
        <w:tc>
          <w:tcPr>
            <w:tcW w:w="847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Excelente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39152C" w:rsidRPr="000F35E4" w:rsidTr="00B3718A">
        <w:tc>
          <w:tcPr>
            <w:tcW w:w="22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Organización textual</w:t>
            </w:r>
          </w:p>
        </w:tc>
        <w:tc>
          <w:tcPr>
            <w:tcW w:w="847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Excelente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39152C" w:rsidRPr="000F35E4" w:rsidTr="00B3718A">
        <w:tc>
          <w:tcPr>
            <w:tcW w:w="22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Relevancia científica</w:t>
            </w:r>
          </w:p>
        </w:tc>
        <w:tc>
          <w:tcPr>
            <w:tcW w:w="847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Excelente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39152C" w:rsidRPr="000F35E4" w:rsidTr="00B3718A">
        <w:tc>
          <w:tcPr>
            <w:tcW w:w="22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Otros</w:t>
            </w:r>
          </w:p>
        </w:tc>
        <w:tc>
          <w:tcPr>
            <w:tcW w:w="847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Excelente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39152C" w:rsidRPr="000F35E4" w:rsidRDefault="0039152C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622147" w:rsidRPr="000F35E4" w:rsidTr="00B3718A">
        <w:tc>
          <w:tcPr>
            <w:tcW w:w="8714" w:type="dxa"/>
            <w:gridSpan w:val="9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622147" w:rsidRPr="000F35E4" w:rsidRDefault="00622147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2.2 Contenido</w:t>
            </w:r>
          </w:p>
        </w:tc>
      </w:tr>
      <w:tr w:rsidR="00A80BA2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Bibliografía actualizada y suficiente</w:t>
            </w: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80BA2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Citas y referencias</w:t>
            </w:r>
            <w:r w:rsidR="00FF2B17"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80BA2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Base empírica adecuada</w:t>
            </w: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80BA2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Metodología adecuada y clara</w:t>
            </w: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80BA2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Resultados coherentes con las fuentes</w:t>
            </w: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80BA2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Conclusiones adecuadas</w:t>
            </w:r>
          </w:p>
        </w:tc>
        <w:tc>
          <w:tcPr>
            <w:tcW w:w="78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Correcto</w:t>
            </w:r>
          </w:p>
        </w:tc>
        <w:tc>
          <w:tcPr>
            <w:tcW w:w="7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Mejorable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7C4E47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16"/>
                <w:szCs w:val="16"/>
              </w:rPr>
              <w:t>Deficiente</w:t>
            </w: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80BA2" w:rsidRPr="000F35E4" w:rsidRDefault="00A80BA2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60EA2" w:rsidRPr="000F35E4" w:rsidTr="00B3718A">
        <w:tc>
          <w:tcPr>
            <w:tcW w:w="8714" w:type="dxa"/>
            <w:gridSpan w:val="9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F60EA2" w:rsidRPr="000F35E4" w:rsidRDefault="00F60EA2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2.3 Ilus</w:t>
            </w:r>
            <w:r w:rsidR="00A22A94"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traciones. Números que deban ser modificado</w:t>
            </w:r>
            <w:r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s</w:t>
            </w:r>
          </w:p>
        </w:tc>
      </w:tr>
      <w:tr w:rsidR="00A22A94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Correctas en general</w:t>
            </w:r>
          </w:p>
        </w:tc>
        <w:tc>
          <w:tcPr>
            <w:tcW w:w="1545" w:type="dxa"/>
            <w:gridSpan w:val="2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22"/>
                <w:szCs w:val="22"/>
              </w:rPr>
              <w:t>Números</w:t>
            </w: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22A94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Números mejorables</w:t>
            </w:r>
          </w:p>
        </w:tc>
        <w:tc>
          <w:tcPr>
            <w:tcW w:w="1545" w:type="dxa"/>
            <w:gridSpan w:val="2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22"/>
                <w:szCs w:val="22"/>
              </w:rPr>
              <w:t>Números</w:t>
            </w: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22A94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Sustituir los números</w:t>
            </w:r>
          </w:p>
        </w:tc>
        <w:tc>
          <w:tcPr>
            <w:tcW w:w="1545" w:type="dxa"/>
            <w:gridSpan w:val="2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22"/>
                <w:szCs w:val="22"/>
              </w:rPr>
              <w:t>Números</w:t>
            </w: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22A94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Números prescindibles</w:t>
            </w:r>
          </w:p>
        </w:tc>
        <w:tc>
          <w:tcPr>
            <w:tcW w:w="1545" w:type="dxa"/>
            <w:gridSpan w:val="2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22"/>
                <w:szCs w:val="22"/>
              </w:rPr>
              <w:t>Números</w:t>
            </w: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A22A94" w:rsidRPr="000F35E4" w:rsidTr="00B3718A">
        <w:tc>
          <w:tcPr>
            <w:tcW w:w="3890" w:type="dxa"/>
            <w:gridSpan w:val="3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2"/>
                <w:szCs w:val="22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Otros</w:t>
            </w:r>
          </w:p>
        </w:tc>
        <w:tc>
          <w:tcPr>
            <w:tcW w:w="1545" w:type="dxa"/>
            <w:gridSpan w:val="2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Cs/>
                <w:sz w:val="22"/>
                <w:szCs w:val="22"/>
              </w:rPr>
              <w:t>Números</w:t>
            </w:r>
          </w:p>
        </w:tc>
        <w:tc>
          <w:tcPr>
            <w:tcW w:w="874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61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A22A94" w:rsidRPr="000F35E4" w:rsidRDefault="00A22A94" w:rsidP="00B3718A">
            <w:pPr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D60389" w:rsidRPr="000F35E4" w:rsidTr="00B3718A">
        <w:tc>
          <w:tcPr>
            <w:tcW w:w="8714" w:type="dxa"/>
            <w:gridSpan w:val="9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D60389" w:rsidRPr="000F35E4" w:rsidRDefault="00D60389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2.4 Consideraciones y sugerencias</w:t>
            </w:r>
          </w:p>
        </w:tc>
      </w:tr>
      <w:tr w:rsidR="00BA6694" w:rsidRPr="000F35E4" w:rsidTr="00B3718A">
        <w:trPr>
          <w:trHeight w:val="1541"/>
        </w:trPr>
        <w:tc>
          <w:tcPr>
            <w:tcW w:w="8714" w:type="dxa"/>
            <w:gridSpan w:val="9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BA6694" w:rsidRPr="000F35E4" w:rsidRDefault="00BA6694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8"/>
                <w:szCs w:val="28"/>
              </w:rPr>
            </w:pPr>
          </w:p>
          <w:p w:rsidR="00402BDF" w:rsidRPr="000F35E4" w:rsidRDefault="00402BD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8"/>
                <w:szCs w:val="28"/>
              </w:rPr>
            </w:pPr>
          </w:p>
          <w:p w:rsidR="00402BDF" w:rsidRPr="000F35E4" w:rsidRDefault="00402BD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8"/>
                <w:szCs w:val="28"/>
              </w:rPr>
            </w:pPr>
          </w:p>
          <w:p w:rsidR="00402BDF" w:rsidRPr="000F35E4" w:rsidRDefault="00402BD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8"/>
                <w:szCs w:val="28"/>
              </w:rPr>
            </w:pPr>
          </w:p>
          <w:p w:rsidR="00402BDF" w:rsidRPr="000F35E4" w:rsidRDefault="00402BD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8"/>
                <w:szCs w:val="28"/>
              </w:rPr>
            </w:pPr>
          </w:p>
          <w:p w:rsidR="00402BDF" w:rsidRPr="000F35E4" w:rsidRDefault="00402BD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8"/>
                <w:szCs w:val="28"/>
              </w:rPr>
            </w:pPr>
          </w:p>
          <w:p w:rsidR="00402BDF" w:rsidRPr="000F35E4" w:rsidRDefault="00402BD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8"/>
                <w:szCs w:val="28"/>
              </w:rPr>
            </w:pPr>
          </w:p>
          <w:p w:rsidR="00402BDF" w:rsidRPr="000F35E4" w:rsidRDefault="00402BD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8"/>
                <w:szCs w:val="28"/>
              </w:rPr>
            </w:pPr>
          </w:p>
          <w:p w:rsidR="00402BDF" w:rsidRPr="000F35E4" w:rsidRDefault="00402BD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sz w:val="28"/>
                <w:szCs w:val="28"/>
              </w:rPr>
            </w:pPr>
          </w:p>
        </w:tc>
      </w:tr>
    </w:tbl>
    <w:p w:rsidR="00DC7A4B" w:rsidRPr="000F35E4" w:rsidRDefault="00DC7A4B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D92601" w:rsidRPr="000F35E4" w:rsidRDefault="00D92601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blBorders>
        <w:tblLook w:val="04A0" w:firstRow="1" w:lastRow="0" w:firstColumn="1" w:lastColumn="0" w:noHBand="0" w:noVBand="1"/>
      </w:tblPr>
      <w:tblGrid>
        <w:gridCol w:w="8478"/>
      </w:tblGrid>
      <w:tr w:rsidR="00D92601" w:rsidRPr="000F35E4" w:rsidTr="00B3718A">
        <w:tc>
          <w:tcPr>
            <w:tcW w:w="8638" w:type="dxa"/>
            <w:shd w:val="clear" w:color="auto" w:fill="F79646"/>
          </w:tcPr>
          <w:p w:rsidR="00D92601" w:rsidRPr="000F35E4" w:rsidRDefault="00D92601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mallCaps/>
                <w:color w:val="FFFFFF"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/>
                <w:bCs/>
                <w:smallCaps/>
                <w:color w:val="FFFFFF"/>
                <w:sz w:val="28"/>
                <w:szCs w:val="28"/>
              </w:rPr>
              <w:t>3. Comentarios confidenciales para el editor</w:t>
            </w:r>
          </w:p>
        </w:tc>
      </w:tr>
      <w:tr w:rsidR="00D92601" w:rsidRPr="000F35E4" w:rsidTr="00B3718A">
        <w:tc>
          <w:tcPr>
            <w:tcW w:w="8638" w:type="dxa"/>
            <w:tcBorders>
              <w:top w:val="single" w:sz="8" w:space="0" w:color="F79646"/>
              <w:left w:val="single" w:sz="8" w:space="0" w:color="F79646"/>
              <w:bottom w:val="single" w:sz="8" w:space="0" w:color="F79646"/>
              <w:right w:val="single" w:sz="8" w:space="0" w:color="F79646"/>
            </w:tcBorders>
            <w:shd w:val="clear" w:color="auto" w:fill="auto"/>
          </w:tcPr>
          <w:p w:rsidR="00D92601" w:rsidRPr="000F35E4" w:rsidRDefault="00D92601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D92601" w:rsidRPr="000F35E4" w:rsidRDefault="00D92601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D92601" w:rsidRPr="000F35E4" w:rsidRDefault="00D92601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D92601" w:rsidRPr="000F35E4" w:rsidRDefault="00D92601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D92601" w:rsidRPr="000F35E4" w:rsidRDefault="00D92601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D92601" w:rsidRPr="000F35E4" w:rsidRDefault="00D92601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D92601" w:rsidRPr="000F35E4" w:rsidRDefault="00D92601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D92601" w:rsidRPr="000F35E4" w:rsidRDefault="00D92601" w:rsidP="00B3718A">
            <w:pPr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D92601" w:rsidRPr="000F35E4" w:rsidRDefault="00D92601" w:rsidP="00DC7A4B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ook w:val="04A0" w:firstRow="1" w:lastRow="0" w:firstColumn="1" w:lastColumn="0" w:noHBand="0" w:noVBand="1"/>
      </w:tblPr>
      <w:tblGrid>
        <w:gridCol w:w="4254"/>
        <w:gridCol w:w="4224"/>
      </w:tblGrid>
      <w:tr w:rsidR="00ED3FD3" w:rsidRPr="000F35E4" w:rsidTr="00B3718A">
        <w:tc>
          <w:tcPr>
            <w:tcW w:w="8638" w:type="dxa"/>
            <w:gridSpan w:val="2"/>
            <w:tcBorders>
              <w:top w:val="single" w:sz="8" w:space="0" w:color="C0504D"/>
              <w:left w:val="single" w:sz="8" w:space="0" w:color="C0504D"/>
              <w:bottom w:val="single" w:sz="18" w:space="0" w:color="C0504D"/>
              <w:right w:val="single" w:sz="8" w:space="0" w:color="C0504D"/>
            </w:tcBorders>
            <w:shd w:val="clear" w:color="auto" w:fill="auto"/>
          </w:tcPr>
          <w:p w:rsidR="00ED3FD3" w:rsidRPr="000F35E4" w:rsidRDefault="00ED3FD3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4. Comentarios de Evaluación</w:t>
            </w:r>
          </w:p>
        </w:tc>
      </w:tr>
      <w:tr w:rsidR="00ED3FD3" w:rsidRPr="000F35E4" w:rsidTr="00B3718A">
        <w:tc>
          <w:tcPr>
            <w:tcW w:w="431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ED3FD3" w:rsidRPr="000F35E4" w:rsidRDefault="00AD47C5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Sugerencias de corrección</w:t>
            </w:r>
          </w:p>
        </w:tc>
        <w:tc>
          <w:tcPr>
            <w:tcW w:w="431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ED3FD3" w:rsidRPr="000F35E4" w:rsidRDefault="00ED3FD3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3FD3" w:rsidRPr="000F35E4" w:rsidTr="00B3718A">
        <w:tc>
          <w:tcPr>
            <w:tcW w:w="431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auto"/>
          </w:tcPr>
          <w:p w:rsidR="00ED3FD3" w:rsidRPr="000F35E4" w:rsidRDefault="00AD47C5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Sugerencias de mejora</w:t>
            </w:r>
          </w:p>
        </w:tc>
        <w:tc>
          <w:tcPr>
            <w:tcW w:w="431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auto"/>
          </w:tcPr>
          <w:p w:rsidR="00ED3FD3" w:rsidRPr="000F35E4" w:rsidRDefault="00ED3FD3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3FD3" w:rsidRPr="000F35E4" w:rsidTr="00B3718A">
        <w:tc>
          <w:tcPr>
            <w:tcW w:w="431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ED3FD3" w:rsidRPr="000F35E4" w:rsidRDefault="00AD47C5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Valoración general</w:t>
            </w:r>
          </w:p>
        </w:tc>
        <w:tc>
          <w:tcPr>
            <w:tcW w:w="431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ED3FD3" w:rsidRPr="000F35E4" w:rsidRDefault="00ED3FD3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3FD3" w:rsidRPr="000F35E4" w:rsidTr="00B3718A">
        <w:tc>
          <w:tcPr>
            <w:tcW w:w="431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auto"/>
          </w:tcPr>
          <w:p w:rsidR="00ED3FD3" w:rsidRPr="000F35E4" w:rsidRDefault="00AD47C5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Otros</w:t>
            </w:r>
          </w:p>
        </w:tc>
        <w:tc>
          <w:tcPr>
            <w:tcW w:w="431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auto"/>
          </w:tcPr>
          <w:p w:rsidR="00ED3FD3" w:rsidRPr="000F35E4" w:rsidRDefault="00ED3FD3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D3FD3" w:rsidRPr="000F35E4" w:rsidRDefault="00ED3FD3" w:rsidP="00485A9E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ook w:val="04A0" w:firstRow="1" w:lastRow="0" w:firstColumn="1" w:lastColumn="0" w:noHBand="0" w:noVBand="1"/>
      </w:tblPr>
      <w:tblGrid>
        <w:gridCol w:w="1075"/>
        <w:gridCol w:w="1051"/>
        <w:gridCol w:w="1064"/>
        <w:gridCol w:w="1051"/>
        <w:gridCol w:w="1070"/>
        <w:gridCol w:w="1051"/>
        <w:gridCol w:w="1065"/>
        <w:gridCol w:w="1051"/>
      </w:tblGrid>
      <w:tr w:rsidR="00DE5B1F" w:rsidRPr="000F35E4" w:rsidTr="00B3718A">
        <w:tc>
          <w:tcPr>
            <w:tcW w:w="8638" w:type="dxa"/>
            <w:gridSpan w:val="8"/>
            <w:tcBorders>
              <w:top w:val="single" w:sz="8" w:space="0" w:color="C0504D"/>
              <w:left w:val="single" w:sz="8" w:space="0" w:color="C0504D"/>
              <w:bottom w:val="single" w:sz="18" w:space="0" w:color="C0504D"/>
              <w:right w:val="single" w:sz="8" w:space="0" w:color="C0504D"/>
            </w:tcBorders>
            <w:shd w:val="clear" w:color="auto" w:fill="auto"/>
          </w:tcPr>
          <w:p w:rsidR="00DE5B1F" w:rsidRPr="000F35E4" w:rsidRDefault="00DE5B1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  <w:t>5</w:t>
            </w:r>
            <w:r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. Originalidad, Relevancia y Valoración del Trabajo</w:t>
            </w:r>
          </w:p>
        </w:tc>
      </w:tr>
      <w:tr w:rsidR="002E6FFF" w:rsidRPr="000F35E4" w:rsidTr="00DA04D1">
        <w:tc>
          <w:tcPr>
            <w:tcW w:w="107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Máxima</w:t>
            </w: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Alta</w:t>
            </w: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Media</w:t>
            </w: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Baja</w:t>
            </w: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eastAsia="MS Gothic" w:hAnsi="Times New Roman"/>
                <w:sz w:val="28"/>
                <w:szCs w:val="28"/>
              </w:rPr>
            </w:pPr>
          </w:p>
        </w:tc>
      </w:tr>
      <w:tr w:rsidR="002E6FFF" w:rsidRPr="000F35E4" w:rsidTr="00DA04D1">
        <w:tc>
          <w:tcPr>
            <w:tcW w:w="8638" w:type="dxa"/>
            <w:gridSpan w:val="8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auto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F35E4">
              <w:rPr>
                <w:rFonts w:ascii="Times New Roman" w:hAnsi="Times New Roman"/>
                <w:b/>
                <w:sz w:val="28"/>
                <w:szCs w:val="28"/>
              </w:rPr>
              <w:t>5.1. Valoración del trabajo</w:t>
            </w:r>
          </w:p>
        </w:tc>
      </w:tr>
      <w:tr w:rsidR="002E6FFF" w:rsidRPr="000F35E4" w:rsidTr="00DA04D1">
        <w:tc>
          <w:tcPr>
            <w:tcW w:w="107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Máxima</w:t>
            </w: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Alta</w:t>
            </w: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Media</w:t>
            </w: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sz w:val="22"/>
                <w:szCs w:val="22"/>
              </w:rPr>
              <w:t>Baja</w:t>
            </w:r>
          </w:p>
        </w:tc>
        <w:tc>
          <w:tcPr>
            <w:tcW w:w="108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  <w:shd w:val="clear" w:color="auto" w:fill="EFD3D2"/>
          </w:tcPr>
          <w:p w:rsidR="002E6FFF" w:rsidRPr="000F35E4" w:rsidRDefault="002E6FFF" w:rsidP="00B3718A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E5B1F" w:rsidRPr="000F35E4" w:rsidRDefault="00DE5B1F" w:rsidP="00485A9E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8" w:space="0" w:color="4BACC6"/>
          <w:insideV w:val="single" w:sz="8" w:space="0" w:color="4BACC6"/>
        </w:tblBorders>
        <w:tblLook w:val="04A0" w:firstRow="1" w:lastRow="0" w:firstColumn="1" w:lastColumn="0" w:noHBand="0" w:noVBand="1"/>
      </w:tblPr>
      <w:tblGrid>
        <w:gridCol w:w="2891"/>
        <w:gridCol w:w="895"/>
        <w:gridCol w:w="930"/>
        <w:gridCol w:w="954"/>
        <w:gridCol w:w="930"/>
        <w:gridCol w:w="948"/>
        <w:gridCol w:w="930"/>
      </w:tblGrid>
      <w:tr w:rsidR="00BF168C" w:rsidRPr="000F35E4" w:rsidTr="000D09B8">
        <w:tc>
          <w:tcPr>
            <w:tcW w:w="8638" w:type="dxa"/>
            <w:gridSpan w:val="7"/>
            <w:tcBorders>
              <w:top w:val="single" w:sz="8" w:space="0" w:color="4BACC6"/>
              <w:left w:val="single" w:sz="8" w:space="0" w:color="4BACC6"/>
              <w:bottom w:val="single" w:sz="18" w:space="0" w:color="4BACC6"/>
              <w:right w:val="single" w:sz="8" w:space="0" w:color="4BACC6"/>
            </w:tcBorders>
            <w:shd w:val="clear" w:color="auto" w:fill="auto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mallCaps/>
                <w:sz w:val="28"/>
                <w:szCs w:val="28"/>
              </w:rPr>
              <w:t>6. Resumen de Evaluación</w:t>
            </w:r>
          </w:p>
        </w:tc>
      </w:tr>
      <w:tr w:rsidR="00BF168C" w:rsidRPr="000F35E4" w:rsidTr="000D09B8">
        <w:tc>
          <w:tcPr>
            <w:tcW w:w="294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Aceptar</w:t>
            </w:r>
          </w:p>
        </w:tc>
        <w:tc>
          <w:tcPr>
            <w:tcW w:w="89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BF168C" w:rsidRPr="000F35E4" w:rsidRDefault="00FF2B17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F2B17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Parcial</w:t>
            </w: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BF168C" w:rsidRPr="000F35E4" w:rsidRDefault="00FF2B17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F2B17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F168C" w:rsidRPr="000F35E4" w:rsidTr="000D09B8">
        <w:tc>
          <w:tcPr>
            <w:tcW w:w="294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Aceptar con correcciones</w:t>
            </w:r>
          </w:p>
        </w:tc>
        <w:tc>
          <w:tcPr>
            <w:tcW w:w="89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BF168C" w:rsidRPr="000F35E4" w:rsidRDefault="00BF168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7341C" w:rsidRPr="000F35E4" w:rsidTr="000D09B8">
        <w:tc>
          <w:tcPr>
            <w:tcW w:w="294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Rehacer &amp; nueva evaluación</w:t>
            </w:r>
          </w:p>
        </w:tc>
        <w:tc>
          <w:tcPr>
            <w:tcW w:w="89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Parcial</w:t>
            </w: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7341C" w:rsidRPr="000F35E4" w:rsidTr="000D09B8">
        <w:tc>
          <w:tcPr>
            <w:tcW w:w="294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Rechazar</w:t>
            </w:r>
          </w:p>
        </w:tc>
        <w:tc>
          <w:tcPr>
            <w:tcW w:w="1855" w:type="dxa"/>
            <w:gridSpan w:val="2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40" w:type="dxa"/>
            <w:gridSpan w:val="4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7341C" w:rsidRPr="000F35E4" w:rsidTr="000D09B8">
        <w:tc>
          <w:tcPr>
            <w:tcW w:w="294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Prioridad de publicación</w:t>
            </w:r>
          </w:p>
        </w:tc>
        <w:tc>
          <w:tcPr>
            <w:tcW w:w="895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Alta</w:t>
            </w: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Media</w:t>
            </w: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Baja</w:t>
            </w:r>
          </w:p>
        </w:tc>
        <w:tc>
          <w:tcPr>
            <w:tcW w:w="9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D2EAF1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7341C" w:rsidRPr="000F35E4" w:rsidTr="000D09B8">
        <w:tc>
          <w:tcPr>
            <w:tcW w:w="2943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eastAsia="MS Gothic" w:hAnsi="Times New Roman"/>
                <w:b/>
                <w:bCs/>
                <w:sz w:val="28"/>
                <w:szCs w:val="28"/>
              </w:rPr>
            </w:pPr>
            <w:r w:rsidRPr="000F35E4">
              <w:rPr>
                <w:rFonts w:ascii="Times New Roman" w:eastAsia="MS Gothic" w:hAnsi="Times New Roman"/>
                <w:b/>
                <w:bCs/>
                <w:sz w:val="22"/>
                <w:szCs w:val="22"/>
              </w:rPr>
              <w:t>Otras consideraciones</w:t>
            </w:r>
          </w:p>
        </w:tc>
        <w:tc>
          <w:tcPr>
            <w:tcW w:w="5695" w:type="dxa"/>
            <w:gridSpan w:val="6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27341C" w:rsidRPr="000F35E4" w:rsidRDefault="0027341C" w:rsidP="000D09B8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F168C" w:rsidRPr="000F35E4" w:rsidRDefault="00BF168C" w:rsidP="00485A9E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14611E" w:rsidRPr="000F35E4" w:rsidRDefault="0014611E" w:rsidP="000754D1">
      <w:pPr>
        <w:spacing w:line="276" w:lineRule="auto"/>
        <w:jc w:val="both"/>
        <w:rPr>
          <w:rFonts w:ascii="Times New Roman" w:hAnsi="Times New Roman"/>
          <w:b/>
          <w:smallCaps/>
        </w:rPr>
      </w:pPr>
      <w:r w:rsidRPr="000F35E4">
        <w:rPr>
          <w:rFonts w:ascii="Times New Roman" w:hAnsi="Times New Roman"/>
          <w:b/>
          <w:smallCaps/>
        </w:rPr>
        <w:t>Declaración de Conflicto de Intereses</w:t>
      </w:r>
    </w:p>
    <w:p w:rsidR="0014611E" w:rsidRPr="000F35E4" w:rsidRDefault="0014611E" w:rsidP="005E19CB">
      <w:pPr>
        <w:spacing w:line="276" w:lineRule="auto"/>
        <w:jc w:val="both"/>
        <w:rPr>
          <w:rFonts w:ascii="Times New Roman" w:hAnsi="Times New Roman"/>
        </w:rPr>
      </w:pPr>
      <w:r w:rsidRPr="000F35E4">
        <w:rPr>
          <w:rFonts w:ascii="Times New Roman" w:hAnsi="Times New Roman"/>
        </w:rPr>
        <w:t xml:space="preserve">Si la persona que realiza la evaluación ha mantenido o mantiene vinculación alguna con las instituciones o personas relacionadas con el manuscrito y, como consecuencia de esto, da lugar a un conflicto de intereses, deberá hacerlo constar aquí. </w:t>
      </w:r>
    </w:p>
    <w:p w:rsidR="005E19CB" w:rsidRPr="000F35E4" w:rsidRDefault="005E19CB" w:rsidP="005E19CB">
      <w:pPr>
        <w:spacing w:line="276" w:lineRule="auto"/>
        <w:jc w:val="both"/>
        <w:rPr>
          <w:rFonts w:ascii="Times New Roman" w:hAnsi="Times New Roman"/>
        </w:rPr>
      </w:pPr>
    </w:p>
    <w:p w:rsidR="00742D8D" w:rsidRPr="000F35E4" w:rsidRDefault="00E46C8F" w:rsidP="000754D1">
      <w:pPr>
        <w:spacing w:line="276" w:lineRule="auto"/>
        <w:jc w:val="both"/>
        <w:rPr>
          <w:rFonts w:ascii="Times New Roman" w:hAnsi="Times New Roman"/>
        </w:rPr>
      </w:pPr>
      <w:r w:rsidRPr="000F35E4">
        <w:rPr>
          <w:rFonts w:ascii="Times New Roman" w:hAnsi="Times New Roman"/>
        </w:rPr>
        <w:t>F</w:t>
      </w:r>
      <w:r w:rsidR="000754D1" w:rsidRPr="000F35E4">
        <w:rPr>
          <w:rFonts w:ascii="Times New Roman" w:hAnsi="Times New Roman"/>
        </w:rPr>
        <w:t xml:space="preserve">irma: </w:t>
      </w:r>
    </w:p>
    <w:p w:rsidR="008A25A2" w:rsidRPr="000F35E4" w:rsidRDefault="008A25A2" w:rsidP="008A25A2">
      <w:pPr>
        <w:spacing w:line="276" w:lineRule="auto"/>
        <w:jc w:val="right"/>
        <w:rPr>
          <w:rFonts w:ascii="Times New Roman" w:hAnsi="Times New Roman"/>
        </w:rPr>
      </w:pPr>
      <w:r w:rsidRPr="000F35E4">
        <w:rPr>
          <w:rFonts w:ascii="Times New Roman" w:hAnsi="Times New Roman"/>
        </w:rPr>
        <w:fldChar w:fldCharType="begin"/>
      </w:r>
      <w:r w:rsidRPr="000F35E4">
        <w:rPr>
          <w:rFonts w:ascii="Times New Roman" w:hAnsi="Times New Roman"/>
        </w:rPr>
        <w:instrText xml:space="preserve"> TIME \@ "dddd, d 'de' MMMM 'de' yyyy" </w:instrText>
      </w:r>
      <w:r w:rsidRPr="000F35E4">
        <w:rPr>
          <w:rFonts w:ascii="Times New Roman" w:hAnsi="Times New Roman"/>
        </w:rPr>
        <w:fldChar w:fldCharType="separate"/>
      </w:r>
      <w:r w:rsidR="00D41BF9">
        <w:rPr>
          <w:rFonts w:ascii="Times New Roman" w:hAnsi="Times New Roman"/>
          <w:noProof/>
        </w:rPr>
        <w:t>martes, 6 de junio de 2023</w:t>
      </w:r>
      <w:r w:rsidRPr="000F35E4">
        <w:rPr>
          <w:rFonts w:ascii="Times New Roman" w:hAnsi="Times New Roman"/>
        </w:rPr>
        <w:fldChar w:fldCharType="end"/>
      </w:r>
    </w:p>
    <w:p w:rsidR="003E44C9" w:rsidRPr="000F35E4" w:rsidRDefault="003E44C9" w:rsidP="00742D8D">
      <w:pPr>
        <w:spacing w:line="276" w:lineRule="auto"/>
        <w:jc w:val="both"/>
        <w:rPr>
          <w:rFonts w:ascii="Times New Roman" w:hAnsi="Times New Roman"/>
        </w:rPr>
      </w:pPr>
    </w:p>
    <w:sectPr w:rsidR="003E44C9" w:rsidRPr="000F35E4" w:rsidSect="0029550A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ms Rmn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AA6EF9"/>
    <w:multiLevelType w:val="hybridMultilevel"/>
    <w:tmpl w:val="91921C32"/>
    <w:lvl w:ilvl="0" w:tplc="0922E0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4C9"/>
    <w:rsid w:val="00021496"/>
    <w:rsid w:val="000754D1"/>
    <w:rsid w:val="00084050"/>
    <w:rsid w:val="000D09B8"/>
    <w:rsid w:val="000E2C79"/>
    <w:rsid w:val="000F35E4"/>
    <w:rsid w:val="0014611E"/>
    <w:rsid w:val="001E0341"/>
    <w:rsid w:val="00242BA9"/>
    <w:rsid w:val="0025732F"/>
    <w:rsid w:val="002700DE"/>
    <w:rsid w:val="0027341C"/>
    <w:rsid w:val="002926B8"/>
    <w:rsid w:val="0029550A"/>
    <w:rsid w:val="002C5F77"/>
    <w:rsid w:val="002E3688"/>
    <w:rsid w:val="002E6FFF"/>
    <w:rsid w:val="003302EC"/>
    <w:rsid w:val="0039152C"/>
    <w:rsid w:val="003B30F2"/>
    <w:rsid w:val="003D660C"/>
    <w:rsid w:val="003E44C9"/>
    <w:rsid w:val="00402BDF"/>
    <w:rsid w:val="0043291A"/>
    <w:rsid w:val="00462962"/>
    <w:rsid w:val="00471028"/>
    <w:rsid w:val="00485A9E"/>
    <w:rsid w:val="004F0D04"/>
    <w:rsid w:val="0050235F"/>
    <w:rsid w:val="00512453"/>
    <w:rsid w:val="00546B20"/>
    <w:rsid w:val="005778D5"/>
    <w:rsid w:val="005B404B"/>
    <w:rsid w:val="005D0ED3"/>
    <w:rsid w:val="005D6FE4"/>
    <w:rsid w:val="005E19CB"/>
    <w:rsid w:val="00616EC4"/>
    <w:rsid w:val="00622147"/>
    <w:rsid w:val="0063678D"/>
    <w:rsid w:val="006579EE"/>
    <w:rsid w:val="00677C82"/>
    <w:rsid w:val="006F36A4"/>
    <w:rsid w:val="006F6856"/>
    <w:rsid w:val="0070174B"/>
    <w:rsid w:val="00742D8D"/>
    <w:rsid w:val="00744085"/>
    <w:rsid w:val="007C4E47"/>
    <w:rsid w:val="007D6E33"/>
    <w:rsid w:val="007F6F9A"/>
    <w:rsid w:val="00844796"/>
    <w:rsid w:val="008A25A2"/>
    <w:rsid w:val="00967EC5"/>
    <w:rsid w:val="009F41E9"/>
    <w:rsid w:val="00A13C2E"/>
    <w:rsid w:val="00A22A94"/>
    <w:rsid w:val="00A80BA2"/>
    <w:rsid w:val="00AD47C5"/>
    <w:rsid w:val="00B3718A"/>
    <w:rsid w:val="00B41D16"/>
    <w:rsid w:val="00BA6694"/>
    <w:rsid w:val="00BD4DC5"/>
    <w:rsid w:val="00BE144B"/>
    <w:rsid w:val="00BF168C"/>
    <w:rsid w:val="00C17AC0"/>
    <w:rsid w:val="00C720B2"/>
    <w:rsid w:val="00D41BF9"/>
    <w:rsid w:val="00D60389"/>
    <w:rsid w:val="00D84D91"/>
    <w:rsid w:val="00D87E9B"/>
    <w:rsid w:val="00D92601"/>
    <w:rsid w:val="00DA04D1"/>
    <w:rsid w:val="00DA055D"/>
    <w:rsid w:val="00DC7A4B"/>
    <w:rsid w:val="00DE5B1F"/>
    <w:rsid w:val="00E46C8F"/>
    <w:rsid w:val="00EB537B"/>
    <w:rsid w:val="00ED3FD3"/>
    <w:rsid w:val="00ED447E"/>
    <w:rsid w:val="00EE6A0C"/>
    <w:rsid w:val="00F07362"/>
    <w:rsid w:val="00F60EA2"/>
    <w:rsid w:val="00F70741"/>
    <w:rsid w:val="00FF2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  <w15:chartTrackingRefBased/>
  <w15:docId w15:val="{9131E296-C9F0-414B-B066-619282F56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cho" w:hAnsi="Cambria" w:cs="Times New Roman"/>
        <w:lang w:val="es-ES" w:eastAsia="es-ES_tradnl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4C9"/>
    <w:rPr>
      <w:sz w:val="24"/>
      <w:szCs w:val="24"/>
      <w:lang w:val="es-ES_tradnl" w:eastAsia="es-E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unhideWhenUsed/>
    <w:rsid w:val="003E44C9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5778D5"/>
    <w:rPr>
      <w:color w:val="800080"/>
      <w:u w:val="single"/>
    </w:rPr>
  </w:style>
  <w:style w:type="table" w:styleId="Tablaconcuadrcula">
    <w:name w:val="Table Grid"/>
    <w:basedOn w:val="Tablanormal"/>
    <w:uiPriority w:val="59"/>
    <w:rsid w:val="00DC7A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aoscura-nfasis6">
    <w:name w:val="Dark List Accent 6"/>
    <w:basedOn w:val="Tablanormal"/>
    <w:uiPriority w:val="61"/>
    <w:rsid w:val="00DC7A4B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styleId="Cuadrculamedia2-nfasis1">
    <w:name w:val="Medium Grid 2 Accent 1"/>
    <w:basedOn w:val="Tablanormal"/>
    <w:uiPriority w:val="63"/>
    <w:rsid w:val="00DC7A4B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vistosa-nfasis3">
    <w:name w:val="Colorful Grid Accent 3"/>
    <w:basedOn w:val="Tablanormal"/>
    <w:uiPriority w:val="64"/>
    <w:rsid w:val="00DC7A4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Cuadrculavistosa-nfasis6">
    <w:name w:val="Colorful Grid Accent 6"/>
    <w:basedOn w:val="Tablanormal"/>
    <w:uiPriority w:val="64"/>
    <w:rsid w:val="00DC7A4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Listaclara-nfasis2">
    <w:name w:val="Light List Accent 2"/>
    <w:basedOn w:val="Tablanormal"/>
    <w:uiPriority w:val="66"/>
    <w:rsid w:val="00DC7A4B"/>
    <w:rPr>
      <w:rFonts w:ascii="Calibri" w:eastAsia="MS Gothic" w:hAnsi="Calibri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staclara-nfasis6">
    <w:name w:val="Light List Accent 6"/>
    <w:basedOn w:val="Tablanormal"/>
    <w:uiPriority w:val="66"/>
    <w:rsid w:val="00DC7A4B"/>
    <w:rPr>
      <w:rFonts w:ascii="Calibri" w:eastAsia="MS Gothic" w:hAnsi="Calibri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Cuadrculamedia3-nfasis2">
    <w:name w:val="Medium Grid 3 Accent 2"/>
    <w:basedOn w:val="Tablanormal"/>
    <w:uiPriority w:val="60"/>
    <w:rsid w:val="00DC7A4B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staoscura-nfasis5">
    <w:name w:val="Dark List Accent 5"/>
    <w:basedOn w:val="Tablanormal"/>
    <w:uiPriority w:val="61"/>
    <w:rsid w:val="00DC7A4B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Sombreadovistoso-nfasis3">
    <w:name w:val="Colorful Shading Accent 3"/>
    <w:basedOn w:val="Tablanormal"/>
    <w:uiPriority w:val="62"/>
    <w:rsid w:val="00B41D16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Tms Rmn" w:eastAsia="Symbol" w:hAnsi="Tms Rmn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Tms Rmn" w:eastAsia="Symbol" w:hAnsi="Tms Rmn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Tms Rmn" w:eastAsia="Symbol" w:hAnsi="Tms Rmn" w:cs="Times New Roman"/>
        <w:b/>
        <w:bCs/>
      </w:rPr>
    </w:tblStylePr>
    <w:tblStylePr w:type="lastCol">
      <w:rPr>
        <w:rFonts w:ascii="Tms Rmn" w:eastAsia="Symbol" w:hAnsi="Tms Rmn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table" w:styleId="Sombreadovistoso-nfasis5">
    <w:name w:val="Colorful Shading Accent 5"/>
    <w:basedOn w:val="Tablanormal"/>
    <w:uiPriority w:val="62"/>
    <w:rsid w:val="00B41D16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Tms Rmn" w:eastAsia="Symbol" w:hAnsi="Tms Rm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Tms Rmn" w:eastAsia="Symbol" w:hAnsi="Tms Rm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Tms Rmn" w:eastAsia="Symbol" w:hAnsi="Tms Rmn" w:cs="Times New Roman"/>
        <w:b/>
        <w:bCs/>
      </w:rPr>
    </w:tblStylePr>
    <w:tblStylePr w:type="lastCol">
      <w:rPr>
        <w:rFonts w:ascii="Tms Rmn" w:eastAsia="Symbol" w:hAnsi="Tms Rm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styleId="Cuadrculamedia3-nfasis5">
    <w:name w:val="Medium Grid 3 Accent 5"/>
    <w:basedOn w:val="Tablanormal"/>
    <w:uiPriority w:val="60"/>
    <w:rsid w:val="00F07362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stavistosa-nfasis5">
    <w:name w:val="Colorful List Accent 5"/>
    <w:basedOn w:val="Tablanormal"/>
    <w:uiPriority w:val="63"/>
    <w:rsid w:val="00ED3FD3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vistoso-nfasis2">
    <w:name w:val="Colorful Shading Accent 2"/>
    <w:basedOn w:val="Tablanormal"/>
    <w:uiPriority w:val="62"/>
    <w:rsid w:val="00ED3FD3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blStylePr w:type="firstRow">
      <w:pPr>
        <w:spacing w:before="0" w:after="0" w:line="240" w:lineRule="auto"/>
      </w:pPr>
      <w:rPr>
        <w:rFonts w:ascii="Tms Rmn" w:eastAsia="Symbol" w:hAnsi="Tms Rm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 w:line="240" w:lineRule="auto"/>
      </w:pPr>
      <w:rPr>
        <w:rFonts w:ascii="Tms Rmn" w:eastAsia="Symbol" w:hAnsi="Tms Rmn"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Tms Rmn" w:eastAsia="Symbol" w:hAnsi="Tms Rmn" w:cs="Times New Roman"/>
        <w:b/>
        <w:bCs/>
      </w:rPr>
    </w:tblStylePr>
    <w:tblStylePr w:type="lastCol">
      <w:rPr>
        <w:rFonts w:ascii="Tms Rmn" w:eastAsia="Symbol" w:hAnsi="Tms Rm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character" w:styleId="Mencinsinresolver">
    <w:name w:val="Unresolved Mention"/>
    <w:uiPriority w:val="99"/>
    <w:semiHidden/>
    <w:unhideWhenUsed/>
    <w:rsid w:val="000E2C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22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stitutodarom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nstitutodarom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evistadarom.es/index.php/Darom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571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3705</CharactersWithSpaces>
  <SharedDoc>false</SharedDoc>
  <HLinks>
    <vt:vector size="18" baseType="variant">
      <vt:variant>
        <vt:i4>34</vt:i4>
      </vt:variant>
      <vt:variant>
        <vt:i4>6</vt:i4>
      </vt:variant>
      <vt:variant>
        <vt:i4>0</vt:i4>
      </vt:variant>
      <vt:variant>
        <vt:i4>5</vt:i4>
      </vt:variant>
      <vt:variant>
        <vt:lpwstr>mailto:institutodarom@gmail.com</vt:lpwstr>
      </vt:variant>
      <vt:variant>
        <vt:lpwstr/>
      </vt:variant>
      <vt:variant>
        <vt:i4>1114196</vt:i4>
      </vt:variant>
      <vt:variant>
        <vt:i4>3</vt:i4>
      </vt:variant>
      <vt:variant>
        <vt:i4>0</vt:i4>
      </vt:variant>
      <vt:variant>
        <vt:i4>5</vt:i4>
      </vt:variant>
      <vt:variant>
        <vt:lpwstr>http://www.institutodarom.es/</vt:lpwstr>
      </vt:variant>
      <vt:variant>
        <vt:lpwstr/>
      </vt:variant>
      <vt:variant>
        <vt:i4>7143526</vt:i4>
      </vt:variant>
      <vt:variant>
        <vt:i4>0</vt:i4>
      </vt:variant>
      <vt:variant>
        <vt:i4>0</vt:i4>
      </vt:variant>
      <vt:variant>
        <vt:i4>5</vt:i4>
      </vt:variant>
      <vt:variant>
        <vt:lpwstr>https://www.revistadarom.es/index.php/Darom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 Jimenez Bedman</dc:creator>
  <cp:keywords/>
  <dc:description/>
  <cp:lastModifiedBy>Francisco Jimenez</cp:lastModifiedBy>
  <cp:revision>2</cp:revision>
  <cp:lastPrinted>2019-03-13T18:13:00Z</cp:lastPrinted>
  <dcterms:created xsi:type="dcterms:W3CDTF">2023-06-06T20:21:00Z</dcterms:created>
  <dcterms:modified xsi:type="dcterms:W3CDTF">2023-06-06T20:21:00Z</dcterms:modified>
</cp:coreProperties>
</file>